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5434" w14:textId="77777777" w:rsidR="00222BD6" w:rsidRDefault="00A575B8">
      <w:pPr>
        <w:spacing w:line="276" w:lineRule="auto"/>
        <w:ind w:left="992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mallCaps/>
          <w:sz w:val="24"/>
          <w:szCs w:val="24"/>
        </w:rPr>
        <w:t>ZÁKLADNÍ ŠKOLA, OSTRAVA – PORUBA, KOMENSKÉHO 668,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příspěvková organizace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A8EE180" wp14:editId="366DD29A">
            <wp:simplePos x="0" y="0"/>
            <wp:positionH relativeFrom="column">
              <wp:posOffset>-312600</wp:posOffset>
            </wp:positionH>
            <wp:positionV relativeFrom="paragraph">
              <wp:posOffset>20320</wp:posOffset>
            </wp:positionV>
            <wp:extent cx="774637" cy="812424"/>
            <wp:effectExtent l="0" t="0" r="0" b="0"/>
            <wp:wrapNone/>
            <wp:docPr id="2" name="image2.png" descr="treehan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reehand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637" cy="812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E353563" wp14:editId="4A4DEFD4">
            <wp:simplePos x="0" y="0"/>
            <wp:positionH relativeFrom="column">
              <wp:posOffset>5450840</wp:posOffset>
            </wp:positionH>
            <wp:positionV relativeFrom="paragraph">
              <wp:posOffset>360045</wp:posOffset>
            </wp:positionV>
            <wp:extent cx="288472" cy="326442"/>
            <wp:effectExtent l="0" t="0" r="0" b="0"/>
            <wp:wrapNone/>
            <wp:docPr id="3" name="image3.png" descr="Znak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Znak_c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472" cy="326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1811CC" w14:textId="77777777" w:rsidR="00222BD6" w:rsidRDefault="00A575B8">
      <w:pPr>
        <w:spacing w:after="0"/>
        <w:ind w:left="992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Sídlo školy: Komenského 668/13, Poruba, 708 00 Ostrava</w:t>
      </w:r>
    </w:p>
    <w:p w14:paraId="5A6FC72E" w14:textId="77777777" w:rsidR="00222BD6" w:rsidRDefault="00A575B8">
      <w:pPr>
        <w:spacing w:after="0"/>
        <w:ind w:left="992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 wp14:anchorId="2AF68231" wp14:editId="4DED5409">
                <wp:simplePos x="0" y="0"/>
                <wp:positionH relativeFrom="column">
                  <wp:posOffset>-394333</wp:posOffset>
                </wp:positionH>
                <wp:positionV relativeFrom="paragraph">
                  <wp:posOffset>156845</wp:posOffset>
                </wp:positionV>
                <wp:extent cx="6520815" cy="12700"/>
                <wp:effectExtent l="0" t="0" r="13335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08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-394333</wp:posOffset>
                </wp:positionH>
                <wp:positionV relativeFrom="paragraph">
                  <wp:posOffset>156845</wp:posOffset>
                </wp:positionV>
                <wp:extent cx="65341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34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390429" w14:textId="3D949EB1" w:rsidR="00222BD6" w:rsidRDefault="00EC519B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Úplata za zájmové vzdělávání ve školní družině</w:t>
      </w:r>
    </w:p>
    <w:p w14:paraId="5F614134" w14:textId="77777777" w:rsidR="00222BD6" w:rsidRDefault="00A575B8">
      <w:pPr>
        <w:pStyle w:val="Nadpis1"/>
        <w:numPr>
          <w:ilvl w:val="0"/>
          <w:numId w:val="1"/>
        </w:numPr>
      </w:pPr>
      <w:r>
        <w:t xml:space="preserve">Úvodní ustanovení </w:t>
      </w:r>
    </w:p>
    <w:p w14:paraId="77954AD1" w14:textId="77777777" w:rsidR="00F6578C" w:rsidRDefault="00F6578C" w:rsidP="00F6578C">
      <w:pPr>
        <w:pStyle w:val="Styl1"/>
      </w:pPr>
      <w:r>
        <w:t xml:space="preserve">Na základě ustanovení zákona č. 561/2004 Sb., o předškolním, základním středním, vyšším odborném a jiném vzdělávání (školský zákon), v platném znění, vydávám jako statutární orgán školy tuto směrnici.   </w:t>
      </w:r>
    </w:p>
    <w:p w14:paraId="35641BB4" w14:textId="30D2CE61" w:rsidR="00F6578C" w:rsidRDefault="00F6578C" w:rsidP="00DD3814">
      <w:pPr>
        <w:pStyle w:val="Styl1"/>
      </w:pPr>
      <w:r>
        <w:t>Tato směrnice upravuje podmínky pro stanovení úplaty za zájmové vzdělávání a její snížení či prominutí.</w:t>
      </w:r>
    </w:p>
    <w:p w14:paraId="22443D93" w14:textId="08F9B29B" w:rsidR="00DD3814" w:rsidRDefault="00DD3814" w:rsidP="00F6578C">
      <w:pPr>
        <w:pStyle w:val="Zkladntext"/>
      </w:pPr>
      <w:r>
        <w:t>Při zápisu žáka do školní družiny jsou zákonní zástupci žáka prokazatelně seznámeni s touto směrnicí.</w:t>
      </w:r>
    </w:p>
    <w:p w14:paraId="6C75FD94" w14:textId="77777777" w:rsidR="00F6578C" w:rsidRDefault="00F6578C">
      <w:pPr>
        <w:pStyle w:val="Nadpis1"/>
        <w:numPr>
          <w:ilvl w:val="0"/>
          <w:numId w:val="1"/>
        </w:numPr>
      </w:pPr>
      <w:r>
        <w:t xml:space="preserve">Přihlašování a odhlašování </w:t>
      </w:r>
    </w:p>
    <w:p w14:paraId="7E46BB1B" w14:textId="57775FAF" w:rsidR="00F6578C" w:rsidRDefault="00F6578C" w:rsidP="00F6578C">
      <w:pPr>
        <w:pStyle w:val="Styl1"/>
      </w:pPr>
      <w:r>
        <w:t>Ve školní družině je určena ředitelkou školy vedoucí školní družiny jako vedoucí pracovník, který řídí a kontroluje práci podřízených zaměstnanců</w:t>
      </w:r>
      <w:r w:rsidRPr="00F6578C">
        <w:rPr>
          <w:color w:val="0000FF"/>
        </w:rPr>
        <w:t xml:space="preserve">. </w:t>
      </w:r>
      <w:r>
        <w:t>Zajišťuje přihlašování a odhlašování účastníků, kontrolu hrazení úplaty, předávání informací rodičům, vyřizování námětů a připomínek.</w:t>
      </w:r>
    </w:p>
    <w:p w14:paraId="7A84E73A" w14:textId="567AD69A" w:rsidR="00F6578C" w:rsidRPr="009864F5" w:rsidRDefault="00F6578C" w:rsidP="00F6578C">
      <w:pPr>
        <w:pStyle w:val="Styl1"/>
      </w:pPr>
      <w:r w:rsidRPr="009864F5">
        <w:t xml:space="preserve">Přihlašování a odhlašování </w:t>
      </w:r>
      <w:r>
        <w:t>účastníků</w:t>
      </w:r>
      <w:r w:rsidRPr="009864F5">
        <w:t xml:space="preserve"> je prováděno na základě písemných žádostí rodičů žáka. O přijetí účastníka k</w:t>
      </w:r>
      <w:r>
        <w:t xml:space="preserve"> zájmovému vzdělávání ve školní družině </w:t>
      </w:r>
      <w:r w:rsidRPr="009864F5">
        <w:t>činnosti se rozhoduje na základě písemné přihlášky. Součástí přihlášky k pravidelné výchovné, vzdělávací a zájmové činností je písemné sdělení zákonných zástupců účastníka o rozsahu docházky a způsobu odchodu účastníka z</w:t>
      </w:r>
      <w:r>
        <w:t>e vzdělávání</w:t>
      </w:r>
      <w:r w:rsidRPr="009864F5">
        <w:t>.</w:t>
      </w:r>
    </w:p>
    <w:p w14:paraId="57A7A45D" w14:textId="18D8BD0C" w:rsidR="00F6578C" w:rsidRPr="009864F5" w:rsidRDefault="00F6578C" w:rsidP="00F6578C">
      <w:pPr>
        <w:pStyle w:val="Styl1"/>
      </w:pPr>
      <w:r w:rsidRPr="009864F5">
        <w:t>O zařazení dětí do školní družiny rozhoduje ředitel</w:t>
      </w:r>
      <w:r>
        <w:t>ka školy na základě návrhu vedoucí školní družiny.</w:t>
      </w:r>
    </w:p>
    <w:p w14:paraId="7FF333B5" w14:textId="1CE3C07A" w:rsidR="00222BD6" w:rsidRDefault="00F6578C">
      <w:pPr>
        <w:pStyle w:val="Nadpis1"/>
        <w:numPr>
          <w:ilvl w:val="0"/>
          <w:numId w:val="1"/>
        </w:numPr>
      </w:pPr>
      <w:r>
        <w:t>Stanovení výše úplaty za zájmové vzdělávání</w:t>
      </w:r>
    </w:p>
    <w:p w14:paraId="1D0CD67D" w14:textId="2939D3DF" w:rsidR="00222BD6" w:rsidRDefault="004B5536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Výše úplaty je stanovena zřizovatelem.</w:t>
      </w:r>
    </w:p>
    <w:p w14:paraId="2AF42751" w14:textId="0F08E543" w:rsidR="004B5536" w:rsidRDefault="004B5536" w:rsidP="004B5536">
      <w:pPr>
        <w:pStyle w:val="Styl1"/>
        <w:spacing w:before="0" w:after="120"/>
        <w:jc w:val="left"/>
      </w:pPr>
      <w:r w:rsidRPr="009864F5">
        <w:t xml:space="preserve">Výši úplaty může ředitel </w:t>
      </w:r>
      <w:r w:rsidRPr="004B5536">
        <w:rPr>
          <w:b/>
        </w:rPr>
        <w:t>snížit nebo od úplaty osvobodit</w:t>
      </w:r>
      <w:r w:rsidRPr="009864F5">
        <w:t>, jestliže</w:t>
      </w:r>
    </w:p>
    <w:p w14:paraId="1F86A8B5" w14:textId="2CE280EE" w:rsidR="004B5536" w:rsidRPr="009864F5" w:rsidRDefault="004B5536" w:rsidP="004B5536">
      <w:pPr>
        <w:pStyle w:val="Styl1"/>
        <w:spacing w:before="0" w:after="120"/>
        <w:jc w:val="left"/>
      </w:pPr>
      <w:r w:rsidRPr="009864F5">
        <w:t>a) účastník nebo jeho zákonný zástupce je příjemcem opakujících se dávek pomoci v hmotné nouzi podle zákona o pomoci v hmotné nouzi,</w:t>
      </w:r>
    </w:p>
    <w:p w14:paraId="0C02E6C6" w14:textId="035056A9" w:rsidR="004B5536" w:rsidRPr="009864F5" w:rsidRDefault="004B5536" w:rsidP="004B5536">
      <w:pPr>
        <w:pStyle w:val="Styl1"/>
      </w:pPr>
      <w:r>
        <w:t>b</w:t>
      </w:r>
      <w:r w:rsidRPr="009864F5">
        <w:t>) účastníkovi nebo jeho zákonnému zástupci náleží zvýšení příspěvku na péči podle zákona o sociálních službách, nebo</w:t>
      </w:r>
    </w:p>
    <w:p w14:paraId="665BE430" w14:textId="33338780" w:rsidR="004B5536" w:rsidRDefault="004B5536" w:rsidP="004B5536">
      <w:pPr>
        <w:pStyle w:val="Styl1"/>
      </w:pPr>
      <w:r>
        <w:t>c</w:t>
      </w:r>
      <w:r w:rsidRPr="009864F5">
        <w:t>) účastník svěřený do pěstounské péče má nárok na příspěvek na úhradu potřeb dítěte podle zákona o státní sociální podpoře</w:t>
      </w:r>
      <w:r>
        <w:t>,</w:t>
      </w:r>
    </w:p>
    <w:p w14:paraId="1E7F95D8" w14:textId="5A6888FD" w:rsidR="004B5536" w:rsidRPr="004B5536" w:rsidRDefault="004B5536" w:rsidP="004B5536">
      <w:pPr>
        <w:pStyle w:val="Styl1"/>
        <w:rPr>
          <w:color w:val="auto"/>
        </w:rPr>
      </w:pPr>
      <w:r w:rsidRPr="004B5536">
        <w:rPr>
          <w:color w:val="auto"/>
        </w:rPr>
        <w:t xml:space="preserve">d) </w:t>
      </w:r>
      <w:r>
        <w:rPr>
          <w:color w:val="auto"/>
        </w:rPr>
        <w:t xml:space="preserve">zákonný zástupce </w:t>
      </w:r>
      <w:r w:rsidRPr="004B5536">
        <w:rPr>
          <w:color w:val="auto"/>
        </w:rPr>
        <w:t>má nárok na přídavek na dítě podle zákona o státní sociální podpoře.</w:t>
      </w:r>
    </w:p>
    <w:p w14:paraId="1FA43DF6" w14:textId="6EF41B97" w:rsidR="004B5536" w:rsidRDefault="004B5536" w:rsidP="004B5536">
      <w:pPr>
        <w:pStyle w:val="Styl1"/>
        <w:rPr>
          <w:color w:val="auto"/>
        </w:rPr>
      </w:pPr>
      <w:r>
        <w:rPr>
          <w:color w:val="auto"/>
        </w:rPr>
        <w:t xml:space="preserve">O snížení úplaty či osvobození od úplaty rozhoduje ředitelka školy na základě písemné žádosti zákonného zástupce účastníka. Důvody uvedené v žádosti musí být zákonným zástupcem prokazatelně doloženy. </w:t>
      </w:r>
    </w:p>
    <w:p w14:paraId="7CE214ED" w14:textId="77777777" w:rsidR="0016284F" w:rsidRDefault="004B5536" w:rsidP="004B5536">
      <w:pPr>
        <w:pStyle w:val="Styl1"/>
      </w:pPr>
      <w:r w:rsidRPr="00C909D0">
        <w:t xml:space="preserve">Pokud je v kalendářním měsíci </w:t>
      </w:r>
      <w:r w:rsidRPr="004B5536">
        <w:rPr>
          <w:b/>
        </w:rPr>
        <w:t>omezen</w:t>
      </w:r>
      <w:r w:rsidRPr="00C909D0">
        <w:t xml:space="preserve"> nebo </w:t>
      </w:r>
      <w:r w:rsidRPr="004B5536">
        <w:rPr>
          <w:b/>
        </w:rPr>
        <w:t xml:space="preserve">přerušen provoz </w:t>
      </w:r>
      <w:r w:rsidRPr="004B5536">
        <w:t>školní družiny</w:t>
      </w:r>
      <w:r w:rsidRPr="004B5536">
        <w:rPr>
          <w:b/>
        </w:rPr>
        <w:t xml:space="preserve"> po dobu delší než 5 dnů, úplata se účastníkovi sníží</w:t>
      </w:r>
      <w:r w:rsidRPr="00C909D0">
        <w:t xml:space="preserve"> poměrně k omezení </w:t>
      </w:r>
      <w:r>
        <w:t>nebo přerušení jeho vzdělávání (</w:t>
      </w:r>
      <w:r w:rsidR="0016284F">
        <w:t xml:space="preserve">dle </w:t>
      </w:r>
      <w:r>
        <w:t>§ 11 odst. 3 a 7 vyhlášky č. 74/2005</w:t>
      </w:r>
      <w:r w:rsidR="0016284F">
        <w:t xml:space="preserve"> nebo</w:t>
      </w:r>
      <w:r>
        <w:t xml:space="preserve"> </w:t>
      </w:r>
      <w:r w:rsidR="0016284F">
        <w:t xml:space="preserve">§ 123 odst. 4 zákona č. 561/2004). Částka, o kterou bude úplata snížena, se vypočítá dle vzorce: </w:t>
      </w:r>
    </w:p>
    <w:p w14:paraId="5D22C3F4" w14:textId="299A4CFC" w:rsidR="004B5536" w:rsidRDefault="0016284F" w:rsidP="0016284F">
      <w:pPr>
        <w:pStyle w:val="Styl1"/>
        <w:jc w:val="left"/>
      </w:pPr>
      <w:r>
        <w:t xml:space="preserve">předepsaná úplata / počet pracovních dní v měsíci x počet dnů přerušení provozu. </w:t>
      </w:r>
      <w:r>
        <w:br/>
        <w:t>Částka se zaokrouhluje na celé koruny nahoru.</w:t>
      </w:r>
    </w:p>
    <w:p w14:paraId="4807BABE" w14:textId="4E6D859B" w:rsidR="0016284F" w:rsidRDefault="00A575B8">
      <w:pPr>
        <w:pStyle w:val="Nadpis1"/>
        <w:numPr>
          <w:ilvl w:val="0"/>
          <w:numId w:val="1"/>
        </w:numPr>
      </w:pPr>
      <w:r>
        <w:lastRenderedPageBreak/>
        <w:t>P</w:t>
      </w:r>
      <w:r w:rsidR="0016284F">
        <w:t>odmínky úplaty</w:t>
      </w:r>
    </w:p>
    <w:p w14:paraId="72FDACB8" w14:textId="77777777" w:rsidR="0016284F" w:rsidRDefault="0016284F" w:rsidP="00DD3814">
      <w:pPr>
        <w:pStyle w:val="Styl1"/>
      </w:pPr>
      <w:r w:rsidRPr="00251618">
        <w:t xml:space="preserve">Školní družina je placena pololetně na číslo účtu: </w:t>
      </w:r>
      <w:r w:rsidRPr="00251618">
        <w:rPr>
          <w:b/>
        </w:rPr>
        <w:t xml:space="preserve">2702031601/2010, variabilní symbol: 325 + osobní číslo daného žáka, které je na daný školní rok žákovi přiděleno. </w:t>
      </w:r>
      <w:r w:rsidRPr="00251618">
        <w:t xml:space="preserve"> (Zpráva pro příjemce – příjmení</w:t>
      </w:r>
      <w:r>
        <w:t xml:space="preserve"> a jméno dítěte, třída)</w:t>
      </w:r>
      <w:r w:rsidRPr="00251618">
        <w:t>.</w:t>
      </w:r>
      <w:r>
        <w:t xml:space="preserve"> Na základě žádosti zákonného zástupce může ředitelka školy povolit jiný režim plateb.</w:t>
      </w:r>
    </w:p>
    <w:p w14:paraId="08D80276" w14:textId="01772465" w:rsidR="0016284F" w:rsidRDefault="0016284F" w:rsidP="00DD3814">
      <w:pPr>
        <w:pStyle w:val="Styl1"/>
      </w:pPr>
      <w:r>
        <w:t>Termíny plateb: 1. pololetí – platba do 15. září, 2. pololetí – platba do 15. ledna.</w:t>
      </w:r>
    </w:p>
    <w:p w14:paraId="6E1D877D" w14:textId="77777777" w:rsidR="0016284F" w:rsidRDefault="0016284F" w:rsidP="00DD3814">
      <w:pPr>
        <w:pStyle w:val="Styl1"/>
      </w:pPr>
      <w:r>
        <w:t xml:space="preserve">Vedoucí školní družiny ve spolupráci s ekonomkou školy sleduje vybírání úplaty a předává informace rodičům. </w:t>
      </w:r>
    </w:p>
    <w:p w14:paraId="1E1CF26F" w14:textId="2C850CDF" w:rsidR="00222BD6" w:rsidRDefault="0016284F" w:rsidP="00D31CE5">
      <w:pPr>
        <w:pStyle w:val="Styl1"/>
      </w:pPr>
      <w:r>
        <w:t>Pokud není zaplacena úplata</w:t>
      </w:r>
      <w:r w:rsidRPr="0016284F">
        <w:t xml:space="preserve"> </w:t>
      </w:r>
      <w:r>
        <w:t xml:space="preserve">za zájmové vzdělávání </w:t>
      </w:r>
      <w:proofErr w:type="gramStart"/>
      <w:r>
        <w:t>účastníka,  vedoucí</w:t>
      </w:r>
      <w:proofErr w:type="gramEnd"/>
      <w:r>
        <w:t xml:space="preserve"> školní družiny neprodleně vyzve zákonné zástupce k úhradě. Současně také informuje ředitelku školy.</w:t>
      </w:r>
      <w:r w:rsidR="00D31CE5">
        <w:t xml:space="preserve"> Žák se </w:t>
      </w:r>
      <w:r w:rsidR="00DE12CB">
        <w:t>účastní</w:t>
      </w:r>
      <w:r w:rsidR="00D31CE5">
        <w:t xml:space="preserve"> zájmového vzdělávání ve druhém pololetí až po uhrazení nedoplatku za první pololetí.</w:t>
      </w:r>
    </w:p>
    <w:p w14:paraId="578D50E2" w14:textId="1890505E" w:rsidR="00222BD6" w:rsidRDefault="00A575B8" w:rsidP="00DD3814">
      <w:pPr>
        <w:pStyle w:val="Styl1"/>
      </w:pPr>
      <w:r>
        <w:t xml:space="preserve">Kontrolou provádění ustanovení této směrnice je statutárním orgánem školy </w:t>
      </w:r>
      <w:r w:rsidR="00251618">
        <w:t xml:space="preserve">pověřena vedoucí </w:t>
      </w:r>
      <w:r w:rsidR="00DD3814">
        <w:t>školní družiny</w:t>
      </w:r>
      <w:r>
        <w:t>.</w:t>
      </w:r>
    </w:p>
    <w:p w14:paraId="2580D728" w14:textId="38B8B3F3" w:rsidR="00815B60" w:rsidRPr="00501742" w:rsidRDefault="00A575B8" w:rsidP="00DD3814">
      <w:pPr>
        <w:pStyle w:val="Styl1"/>
        <w:spacing w:before="0" w:after="480"/>
      </w:pPr>
      <w:r w:rsidRPr="00DD3814">
        <w:t>Zákonný zástupce stvrzuje svým podpisem v příloze k záp</w:t>
      </w:r>
      <w:r w:rsidR="00591AE1" w:rsidRPr="00DD3814">
        <w:t>isnímu lístku, že se seznámil s</w:t>
      </w:r>
      <w:r w:rsidR="00DD3814" w:rsidRPr="00DD3814">
        <w:t xml:space="preserve"> touto směrnicí. 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969"/>
      </w:tblGrid>
      <w:tr w:rsidR="00222BD6" w14:paraId="3C435A09" w14:textId="77777777">
        <w:trPr>
          <w:trHeight w:val="454"/>
        </w:trPr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0F6A2" w14:textId="77777777" w:rsidR="00222BD6" w:rsidRDefault="00A575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Číslo jednací: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26E6F" w14:textId="050E38F9" w:rsidR="00222BD6" w:rsidRDefault="00591AE1" w:rsidP="00DD38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ZŠKom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D31C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14/2025</w:t>
            </w:r>
          </w:p>
        </w:tc>
      </w:tr>
      <w:tr w:rsidR="00222BD6" w14:paraId="6A47640A" w14:textId="77777777">
        <w:trPr>
          <w:trHeight w:val="454"/>
        </w:trPr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1F092" w14:textId="77777777" w:rsidR="00222BD6" w:rsidRDefault="00A575B8">
            <w:pPr>
              <w:spacing w:before="10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Vypracovala:</w:t>
            </w:r>
          </w:p>
          <w:p w14:paraId="3CD7010F" w14:textId="77777777" w:rsidR="00222BD6" w:rsidRDefault="00222B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23EDC" w14:textId="77777777" w:rsidR="00DD3814" w:rsidRDefault="00DD3814" w:rsidP="00DD3814">
            <w:pPr>
              <w:spacing w:before="10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Renáta Fialová, ředitelka školy</w:t>
            </w:r>
          </w:p>
          <w:p w14:paraId="1F506535" w14:textId="31B4F183" w:rsidR="00222BD6" w:rsidRDefault="00222B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BD6" w14:paraId="26F038D9" w14:textId="77777777">
        <w:trPr>
          <w:trHeight w:val="454"/>
        </w:trPr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5BFE7" w14:textId="77777777" w:rsidR="00222BD6" w:rsidRDefault="00A575B8">
            <w:pPr>
              <w:spacing w:before="10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Schválila: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FECD0" w14:textId="77777777" w:rsidR="00222BD6" w:rsidRDefault="00A575B8">
            <w:pPr>
              <w:spacing w:before="10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Renáta Fialová, ředitelka školy</w:t>
            </w:r>
          </w:p>
          <w:p w14:paraId="079CD6FC" w14:textId="77777777" w:rsidR="00222BD6" w:rsidRDefault="00222B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2BD6" w14:paraId="6670EF0E" w14:textId="77777777">
        <w:trPr>
          <w:trHeight w:val="454"/>
        </w:trPr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19241" w14:textId="77777777" w:rsidR="00222BD6" w:rsidRDefault="00A575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vnitřním řádem byli zaměstnanci seznámeni dne: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14B502" w14:textId="5DC9BA4D" w:rsidR="00222BD6" w:rsidRPr="00A22362" w:rsidRDefault="00677B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23. 1. 2025</w:t>
            </w:r>
          </w:p>
        </w:tc>
      </w:tr>
      <w:tr w:rsidR="00222BD6" w14:paraId="7D9D5DB5" w14:textId="77777777">
        <w:trPr>
          <w:trHeight w:val="454"/>
        </w:trPr>
        <w:tc>
          <w:tcPr>
            <w:tcW w:w="56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FEA6B" w14:textId="77777777" w:rsidR="00222BD6" w:rsidRDefault="00A575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Účinnost dokumentu od:</w:t>
            </w:r>
          </w:p>
        </w:tc>
        <w:tc>
          <w:tcPr>
            <w:tcW w:w="396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0C7CA" w14:textId="1B92F2F4" w:rsidR="00222BD6" w:rsidRPr="00A22362" w:rsidRDefault="00A1024E" w:rsidP="002516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75B8" w:rsidRPr="00A22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51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575B8" w:rsidRPr="00A22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2516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BD6" w14:paraId="1B70F4F7" w14:textId="77777777">
        <w:trPr>
          <w:trHeight w:val="454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0D3FB" w14:textId="6D554921" w:rsidR="00222BD6" w:rsidRDefault="00A575B8" w:rsidP="00DD38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Platnost předchozí směrnice </w:t>
            </w:r>
            <w:r w:rsidR="00DD3814">
              <w:rPr>
                <w:rFonts w:ascii="Times New Roman" w:eastAsia="Times New Roman" w:hAnsi="Times New Roman" w:cs="Times New Roman"/>
                <w:sz w:val="24"/>
                <w:szCs w:val="24"/>
              </w:rPr>
              <w:t>S/2/2021</w:t>
            </w:r>
            <w:r w:rsidR="00591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1742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tímto ruší.</w:t>
            </w:r>
          </w:p>
        </w:tc>
      </w:tr>
    </w:tbl>
    <w:p w14:paraId="577264B9" w14:textId="77777777" w:rsidR="00222BD6" w:rsidRDefault="00222BD6">
      <w:pPr>
        <w:spacing w:before="100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jdgxs" w:colFirst="0" w:colLast="0"/>
      <w:bookmarkEnd w:id="0"/>
    </w:p>
    <w:sectPr w:rsidR="00222BD6" w:rsidSect="00DD3814">
      <w:footerReference w:type="default" r:id="rId13"/>
      <w:pgSz w:w="11906" w:h="16838"/>
      <w:pgMar w:top="993" w:right="851" w:bottom="73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EB15" w14:textId="77777777" w:rsidR="00DC240C" w:rsidRDefault="00DC240C">
      <w:pPr>
        <w:spacing w:after="0"/>
      </w:pPr>
      <w:r>
        <w:separator/>
      </w:r>
    </w:p>
  </w:endnote>
  <w:endnote w:type="continuationSeparator" w:id="0">
    <w:p w14:paraId="1ADAE2CA" w14:textId="77777777" w:rsidR="00DC240C" w:rsidRDefault="00DC24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E315D" w14:textId="77431281" w:rsidR="00222BD6" w:rsidRDefault="00A575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12CB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77E5" w14:textId="77777777" w:rsidR="00DC240C" w:rsidRDefault="00DC240C">
      <w:pPr>
        <w:spacing w:after="0"/>
      </w:pPr>
      <w:r>
        <w:separator/>
      </w:r>
    </w:p>
  </w:footnote>
  <w:footnote w:type="continuationSeparator" w:id="0">
    <w:p w14:paraId="65BBC4C1" w14:textId="77777777" w:rsidR="00DC240C" w:rsidRDefault="00DC24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F9A"/>
    <w:multiLevelType w:val="multilevel"/>
    <w:tmpl w:val="FD3EE2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2BD0658"/>
    <w:multiLevelType w:val="multilevel"/>
    <w:tmpl w:val="0D5605C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F75075B"/>
    <w:multiLevelType w:val="multilevel"/>
    <w:tmpl w:val="9EB0410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F2A1B12"/>
    <w:multiLevelType w:val="multilevel"/>
    <w:tmpl w:val="639CF7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395C95"/>
    <w:multiLevelType w:val="singleLevel"/>
    <w:tmpl w:val="1E76EA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num w:numId="1" w16cid:durableId="196699128">
    <w:abstractNumId w:val="3"/>
  </w:num>
  <w:num w:numId="2" w16cid:durableId="303512393">
    <w:abstractNumId w:val="0"/>
  </w:num>
  <w:num w:numId="3" w16cid:durableId="533423335">
    <w:abstractNumId w:val="2"/>
  </w:num>
  <w:num w:numId="4" w16cid:durableId="2073504890">
    <w:abstractNumId w:val="1"/>
  </w:num>
  <w:num w:numId="5" w16cid:durableId="1696153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D6"/>
    <w:rsid w:val="00083944"/>
    <w:rsid w:val="00106BB4"/>
    <w:rsid w:val="0016284F"/>
    <w:rsid w:val="00174F21"/>
    <w:rsid w:val="001F7C80"/>
    <w:rsid w:val="00222BD6"/>
    <w:rsid w:val="00251618"/>
    <w:rsid w:val="00327650"/>
    <w:rsid w:val="003B49CF"/>
    <w:rsid w:val="003E60D2"/>
    <w:rsid w:val="00420725"/>
    <w:rsid w:val="004B5536"/>
    <w:rsid w:val="00501742"/>
    <w:rsid w:val="00515EBB"/>
    <w:rsid w:val="00585CC1"/>
    <w:rsid w:val="00591AE1"/>
    <w:rsid w:val="00677BDC"/>
    <w:rsid w:val="00815B60"/>
    <w:rsid w:val="008B0CA1"/>
    <w:rsid w:val="008C76E7"/>
    <w:rsid w:val="00963199"/>
    <w:rsid w:val="0099765A"/>
    <w:rsid w:val="00A1024E"/>
    <w:rsid w:val="00A22362"/>
    <w:rsid w:val="00A30873"/>
    <w:rsid w:val="00A35E34"/>
    <w:rsid w:val="00A575B8"/>
    <w:rsid w:val="00A9641E"/>
    <w:rsid w:val="00BA00B0"/>
    <w:rsid w:val="00BD1BFC"/>
    <w:rsid w:val="00D31CE5"/>
    <w:rsid w:val="00D35175"/>
    <w:rsid w:val="00DB6D60"/>
    <w:rsid w:val="00DC240C"/>
    <w:rsid w:val="00DD3814"/>
    <w:rsid w:val="00DE12CB"/>
    <w:rsid w:val="00E20730"/>
    <w:rsid w:val="00E5770A"/>
    <w:rsid w:val="00E64752"/>
    <w:rsid w:val="00EC519B"/>
    <w:rsid w:val="00F2521A"/>
    <w:rsid w:val="00F6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E993"/>
  <w15:docId w15:val="{B53CD505-A504-4420-94BF-11D9F182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240"/>
      <w:ind w:left="431" w:hanging="431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after="120"/>
      <w:ind w:left="578" w:hanging="578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40" w:after="0"/>
      <w:ind w:left="720" w:hanging="720"/>
      <w:outlineLvl w:val="2"/>
    </w:pPr>
    <w:rPr>
      <w:color w:val="1E4D78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40" w:after="0"/>
      <w:ind w:left="864" w:hanging="864"/>
      <w:outlineLvl w:val="3"/>
    </w:pPr>
    <w:rPr>
      <w:i/>
      <w:color w:val="2E75B5"/>
    </w:rPr>
  </w:style>
  <w:style w:type="paragraph" w:styleId="Nadpis5">
    <w:name w:val="heading 5"/>
    <w:basedOn w:val="Normln"/>
    <w:next w:val="Normln"/>
    <w:pPr>
      <w:keepNext/>
      <w:keepLines/>
      <w:spacing w:before="40" w:after="0"/>
      <w:ind w:left="1008" w:hanging="1008"/>
      <w:outlineLvl w:val="4"/>
    </w:pPr>
    <w:rPr>
      <w:color w:val="2E75B5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ind w:left="1152" w:hanging="1152"/>
      <w:outlineLvl w:val="5"/>
    </w:pPr>
    <w:rPr>
      <w:color w:val="1E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C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CA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0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0B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F6578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F6578C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F6578C"/>
    <w:pPr>
      <w:ind w:left="720"/>
      <w:contextualSpacing/>
    </w:pPr>
  </w:style>
  <w:style w:type="paragraph" w:customStyle="1" w:styleId="Styl1">
    <w:name w:val="Styl1"/>
    <w:basedOn w:val="Normln"/>
    <w:link w:val="Styl1Char"/>
    <w:qFormat/>
    <w:rsid w:val="00F6578C"/>
    <w:pPr>
      <w:spacing w:before="100" w:after="10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sttext1">
    <w:name w:val="Prostý text1"/>
    <w:basedOn w:val="Normln"/>
    <w:rsid w:val="004B5536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Styl1Char">
    <w:name w:val="Styl1 Char"/>
    <w:basedOn w:val="Standardnpsmoodstavce"/>
    <w:link w:val="Styl1"/>
    <w:rsid w:val="00F6578C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Jana Mařecová</cp:lastModifiedBy>
  <cp:revision>2</cp:revision>
  <cp:lastPrinted>2025-01-10T10:36:00Z</cp:lastPrinted>
  <dcterms:created xsi:type="dcterms:W3CDTF">2025-03-16T12:47:00Z</dcterms:created>
  <dcterms:modified xsi:type="dcterms:W3CDTF">2025-03-16T12:47:00Z</dcterms:modified>
</cp:coreProperties>
</file>